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780"/>
        <w:gridCol w:w="6605"/>
        <w:gridCol w:w="2235"/>
      </w:tblGrid>
      <w:tr>
        <w:trPr>
          <w:trHeight w:val="2520" w:hRule="auto"/>
          <w:jc w:val="left"/>
        </w:trPr>
        <w:tc>
          <w:tcPr>
            <w:tcW w:w="17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120" w:line="240"/>
              <w:ind w:right="-2" w:left="142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1680" w:dyaOrig="2105">
                <v:rect xmlns:o="urn:schemas-microsoft-com:office:office" xmlns:v="urn:schemas-microsoft-com:vml" id="rectole0000000000" style="width:84.000000pt;height:105.2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                                   </w:t>
            </w:r>
          </w:p>
        </w:tc>
        <w:tc>
          <w:tcPr>
            <w:tcW w:w="6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120" w:line="240"/>
              <w:ind w:right="-2" w:left="862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Obec Matiašovce</w:t>
            </w:r>
          </w:p>
          <w:p>
            <w:pPr>
              <w:spacing w:before="120" w:after="120" w:line="240"/>
              <w:ind w:right="-2" w:left="862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a</w:t>
            </w:r>
          </w:p>
          <w:p>
            <w:pPr>
              <w:spacing w:before="120" w:after="120" w:line="240"/>
              <w:ind w:right="-2" w:left="142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Dobrovo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ľný hasičský zbor Matiašovce</w:t>
            </w:r>
          </w:p>
          <w:p>
            <w:pPr>
              <w:spacing w:before="120" w:after="120" w:line="240"/>
              <w:ind w:right="-2" w:left="142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2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120" w:line="240"/>
              <w:ind w:right="-2" w:left="142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882" w:dyaOrig="2267">
                <v:rect xmlns:o="urn:schemas-microsoft-com:office:office" xmlns:v="urn:schemas-microsoft-com:vml" id="rectole0000000001" style="width:94.100000pt;height:113.3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120" w:after="0" w:line="360"/>
        <w:ind w:right="-2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Vás pozývajú na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2. ro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čník hasičskej súťaže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O pohár  starostu obce Matiašovce,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ktorá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koná 16. augusta 2014 so za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čiatkom o 20:30 hod.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44"/>
          <w:shd w:fill="auto" w:val="clear"/>
        </w:rPr>
        <w:t xml:space="preserve">Program sú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44"/>
          <w:shd w:fill="auto" w:val="clear"/>
        </w:rPr>
        <w:t xml:space="preserve">ťaže: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Prezentácia družstiev: od 19:30 do 20:10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Slávnostný nástup: 20:20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čiatok súťaže: 20:30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ťažiť sa bude v kategórii muži a ženy. Štart hasičského družstva bude v poradí, v akom sa zaprezentovali. Štartovné na 1 družstvo je 5 €. Bude zabezpečené stravovanie v cene 1.50 €, ktorý si stačí zakúpiť pri zápise družstva. Hasičské družstvo nastupuje na súťaž na vlastné riziko.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Starosta obce:</w:t>
        <w:tab/>
        <w:tab/>
        <w:tab/>
        <w:tab/>
        <w:tab/>
        <w:tab/>
        <w:tab/>
        <w:t xml:space="preserve">Velite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ľ DHZ: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Mgr. Marián Štefa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ňák</w:t>
        <w:tab/>
        <w:tab/>
        <w:tab/>
        <w:tab/>
        <w:tab/>
        <w:tab/>
        <w:t xml:space="preserve">Martin Kuchta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2"/>
          <w:shd w:fill="auto" w:val="clear"/>
        </w:rPr>
        <w:t xml:space="preserve">Smernice sú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2"/>
          <w:shd w:fill="auto" w:val="clear"/>
        </w:rPr>
        <w:t xml:space="preserve">ťaže: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Výstroj: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jednotná pre celé družstvo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opasok, prilba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Výzbroj: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Náradie: 1ks motorová strieka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čka – bez viditeľných úprav, s naskrutkovaným viečkom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2ks savice 2,5m s priemerom 110mm – spojky so závitom (dovolené sú aj 4ks savíc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1,6m po 2 diely spojené)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1ks sací kôš – priemer 110mm s funk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čným spätným ventilom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2ks hadice B priemer 75mm alebo 65mm, 20m ± 1m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1ks rozde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ľovač ventilový alebo guľový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4ks hadice C priemer 52mm alebo 42mm, 20m ± 1m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2ks prúdnice C52, hubice 12,5mm ± 0,01mm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Prevedenie útoku: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ťažiť sa bude na 2 pokusy. Po vyzvaní si družstvo pripraví náradie na hasičský útok v limite 3 min. Čas na prípravu plynie od položenia náradia na základňu. Koncovky savíc, sací kôš, ako aj polospojky hadíc a prúdnic musia byť pred štartom od seba vzdialené min. na hrúbku papiera.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 útoku bude meraný elektronickou časomierou . Časomieru spúšťa .................. . Časomiera sa zastaví po zostrelení oboch terčov.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Sací kôš musí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naskrutkovaný pred ponorením a aj po skončení útoku a až na výzvu rozhodcu smie byť odpojený.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Štartovaci nábeh bude 5 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Neplatný pokus: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 sací kôš nie je naskrutkovaný pred ponorením a po ukon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čení útoku a zároveň ak sa zatáča v kadi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 prúd strieka na nepríslušný 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 sa útok neukon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čí do 60 sekúnd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 družstvo nepripraví základ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ňu do 3 min.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Protest: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Protest môže poda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veliteľ DHZ len na vlastné družstvo a to do 10. min od ukončenia útoku družstva, s vkladom 10 € hlavnému rozhodcovi.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Vyhodnotenie: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ťazom sa stáva súťažné družstvo, ktoré bude mať po sčítaní útokov najnižší čas. Družstvá na 1. až 3. mieste obdržia poháre. Vyhodnotenie bude max. 30 minút po ukončení posledného útoku.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 Prihláška – prezen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čná listina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o Pohár starostu obce Matiašovce  v sú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ťaži DHZ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konanej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ňa  16.08.2014 v Matiašovciah.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DHZ v …........................................ okres …..............................................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kategória …..................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67"/>
        <w:gridCol w:w="3403"/>
        <w:gridCol w:w="2268"/>
        <w:gridCol w:w="1984"/>
        <w:gridCol w:w="2127"/>
      </w:tblGrid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č.</w:t>
            </w: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Meno a priezvisko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Dátum narodenia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Číslo OP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Prehlásenie o dobrom zdravotnom stave</w:t>
            </w:r>
          </w:p>
        </w:tc>
      </w:tr>
      <w:tr>
        <w:trPr>
          <w:trHeight w:val="72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9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1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1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4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9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2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Prehlasujem , že sú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ťažné družstvo prihlásené na …...................... súťaž DHZ je oboznámené so Súťažným poriadkom DPO SR a propozíciami súťaže a bude sa disciplinovane riadiť pokynmi členov vedenia súťaže a rozhodcov.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 Matiašovciach ,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ňa …....................                            ….................................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podpis velite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ľa  a pečiatka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